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D7" w:rsidRPr="00361EB4" w:rsidRDefault="00B450D7" w:rsidP="00B450D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361EB4">
        <w:rPr>
          <w:rStyle w:val="c1"/>
          <w:b/>
          <w:bCs/>
          <w:color w:val="000000"/>
          <w:sz w:val="28"/>
          <w:szCs w:val="28"/>
        </w:rPr>
        <w:t>Пояснительная записка.</w:t>
      </w:r>
    </w:p>
    <w:p w:rsidR="00B450D7" w:rsidRPr="00361EB4" w:rsidRDefault="00B450D7" w:rsidP="00B450D7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color w:val="212529"/>
          <w:sz w:val="28"/>
          <w:szCs w:val="28"/>
        </w:rPr>
      </w:pPr>
      <w:r w:rsidRPr="00361EB4">
        <w:rPr>
          <w:color w:val="000000"/>
          <w:sz w:val="28"/>
          <w:szCs w:val="28"/>
        </w:rPr>
        <w:t>Рабочая программа по предмету «Графика и письмо» составлена на основании следующих нормативно-правовых документов:</w:t>
      </w:r>
    </w:p>
    <w:p w:rsidR="00B450D7" w:rsidRPr="00361EB4" w:rsidRDefault="00B450D7" w:rsidP="00B450D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361EB4">
        <w:rPr>
          <w:color w:val="000000"/>
          <w:sz w:val="28"/>
          <w:szCs w:val="28"/>
        </w:rPr>
        <w:t>-Законов Российской Федерации «Об образовании» (статья 32);</w:t>
      </w:r>
    </w:p>
    <w:p w:rsidR="00B450D7" w:rsidRPr="00361EB4" w:rsidRDefault="00B450D7" w:rsidP="00B450D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361EB4">
        <w:rPr>
          <w:color w:val="000000"/>
          <w:sz w:val="28"/>
          <w:szCs w:val="28"/>
        </w:rPr>
        <w:t xml:space="preserve">-Уставу ГБОУ </w:t>
      </w:r>
      <w:proofErr w:type="spellStart"/>
      <w:r w:rsidRPr="00361EB4">
        <w:rPr>
          <w:color w:val="000000"/>
          <w:sz w:val="28"/>
          <w:szCs w:val="28"/>
        </w:rPr>
        <w:t>Янаульская</w:t>
      </w:r>
      <w:proofErr w:type="spellEnd"/>
      <w:r w:rsidRPr="00361EB4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361EB4">
        <w:rPr>
          <w:color w:val="000000"/>
          <w:sz w:val="28"/>
          <w:szCs w:val="28"/>
        </w:rPr>
        <w:t>обучающихся</w:t>
      </w:r>
      <w:proofErr w:type="gramEnd"/>
      <w:r w:rsidRPr="00361EB4">
        <w:rPr>
          <w:color w:val="000000"/>
          <w:sz w:val="28"/>
          <w:szCs w:val="28"/>
        </w:rPr>
        <w:t xml:space="preserve"> с ограниченными возможностями здоровья;</w:t>
      </w:r>
    </w:p>
    <w:p w:rsidR="00B450D7" w:rsidRPr="00361EB4" w:rsidRDefault="00B450D7" w:rsidP="00B450D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361EB4">
        <w:rPr>
          <w:color w:val="000000"/>
          <w:sz w:val="28"/>
          <w:szCs w:val="28"/>
        </w:rPr>
        <w:t xml:space="preserve">-Учебного плана ГБОУ </w:t>
      </w:r>
      <w:proofErr w:type="spellStart"/>
      <w:r w:rsidRPr="00361EB4">
        <w:rPr>
          <w:color w:val="000000"/>
          <w:sz w:val="28"/>
          <w:szCs w:val="28"/>
        </w:rPr>
        <w:t>Янаульская</w:t>
      </w:r>
      <w:proofErr w:type="spellEnd"/>
      <w:r w:rsidRPr="00361EB4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361EB4">
        <w:rPr>
          <w:color w:val="000000"/>
          <w:sz w:val="28"/>
          <w:szCs w:val="28"/>
        </w:rPr>
        <w:t>обучающихся</w:t>
      </w:r>
      <w:proofErr w:type="gramEnd"/>
      <w:r w:rsidRPr="00361EB4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B450D7" w:rsidRPr="00361EB4" w:rsidRDefault="00B450D7" w:rsidP="00B450D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361EB4">
        <w:rPr>
          <w:color w:val="000000"/>
          <w:sz w:val="28"/>
          <w:szCs w:val="28"/>
        </w:rPr>
        <w:t xml:space="preserve"> Рабочая программа по предмету «Графика и письмо » для 8 класса (для обучающихся с тяжелой умственной отсталостью) разработана на основе Программы обучения с умеренной и тяжелой умственной отсталостью /</w:t>
      </w:r>
      <w:proofErr w:type="spellStart"/>
      <w:r w:rsidRPr="00361EB4">
        <w:rPr>
          <w:color w:val="000000"/>
          <w:sz w:val="28"/>
          <w:szCs w:val="28"/>
        </w:rPr>
        <w:t>Л.Б.Баряева</w:t>
      </w:r>
      <w:proofErr w:type="gramStart"/>
      <w:r w:rsidRPr="00361EB4">
        <w:rPr>
          <w:color w:val="000000"/>
          <w:sz w:val="28"/>
          <w:szCs w:val="28"/>
        </w:rPr>
        <w:t>,Д</w:t>
      </w:r>
      <w:proofErr w:type="gramEnd"/>
      <w:r w:rsidRPr="00361EB4">
        <w:rPr>
          <w:color w:val="000000"/>
          <w:sz w:val="28"/>
          <w:szCs w:val="28"/>
        </w:rPr>
        <w:t>.И.Бойков,В.И.Липакова</w:t>
      </w:r>
      <w:proofErr w:type="spellEnd"/>
      <w:r w:rsidRPr="00361EB4">
        <w:rPr>
          <w:color w:val="000000"/>
          <w:sz w:val="28"/>
          <w:szCs w:val="28"/>
        </w:rPr>
        <w:t xml:space="preserve"> и </w:t>
      </w:r>
      <w:proofErr w:type="spellStart"/>
      <w:r w:rsidRPr="00361EB4">
        <w:rPr>
          <w:color w:val="000000"/>
          <w:sz w:val="28"/>
          <w:szCs w:val="28"/>
        </w:rPr>
        <w:t>др.;под</w:t>
      </w:r>
      <w:proofErr w:type="spellEnd"/>
      <w:r w:rsidRPr="00361EB4">
        <w:rPr>
          <w:color w:val="000000"/>
          <w:sz w:val="28"/>
          <w:szCs w:val="28"/>
        </w:rPr>
        <w:t xml:space="preserve"> </w:t>
      </w:r>
      <w:proofErr w:type="spellStart"/>
      <w:r w:rsidRPr="00361EB4">
        <w:rPr>
          <w:color w:val="000000"/>
          <w:sz w:val="28"/>
          <w:szCs w:val="28"/>
        </w:rPr>
        <w:t>ред.Л.Б.Баряевой,Н.Н.Яковлевой.-СПб.:ЦДК</w:t>
      </w:r>
      <w:proofErr w:type="spellEnd"/>
      <w:r w:rsidRPr="00361EB4">
        <w:rPr>
          <w:color w:val="000000"/>
          <w:sz w:val="28"/>
          <w:szCs w:val="28"/>
        </w:rPr>
        <w:t xml:space="preserve"> проф.Л.Б.Баряевой,2011.</w:t>
      </w:r>
    </w:p>
    <w:p w:rsidR="00B450D7" w:rsidRPr="00361EB4" w:rsidRDefault="00B450D7" w:rsidP="00B450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письмом является одной из труднейших задач обучения учащихся с умеренной умственной отсталостью. Этот вид письменной речи оказывается чаще всего недоступным для них. Тем не менее, некоторые учащиеся с умеренной умственной отсталостью все же способны освоить его на доступном для них уровне. Поэтому в «Программу» входит предмет «Графика и письмо», в рамках которого процесс обучения «письму» рассматривается в широком понимании. В  «Программе»   представлены  виды заданий,  которые учащиеся с умеренной и тяжелой умственной отсталостью могут выполнять вместе с учителем.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Прежде всего</w:t>
      </w:r>
      <w:r w:rsidRPr="005A3932">
        <w:rPr>
          <w:rFonts w:ascii="Times New Roman" w:eastAsia="Times New Roman" w:hAnsi="Times New Roman" w:cs="Times New Roman"/>
          <w:color w:val="000000"/>
          <w:sz w:val="28"/>
          <w:szCs w:val="28"/>
        </w:rPr>
        <w:t>,  </w:t>
      </w:r>
      <w:r w:rsidRPr="005A393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это </w:t>
      </w:r>
      <w:r w:rsidRPr="005A393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рисунок, картинки в стиле лубка, прорисовывание контурных линий, штрихов, нанесение пятен на листы бумаги и т. п. Этот вид условного письма рассматривается </w:t>
      </w:r>
      <w:r w:rsidRPr="005A393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как «рисуночное письмо</w:t>
      </w:r>
      <w:r w:rsidRPr="005A393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и явлений. При помощи рисуночного письма учащиеся учатся фиксировать (изображать) не только конкретные образы, но и отвлеченные понятия, которые выражаются наглядными средствами.</w:t>
      </w:r>
      <w:r w:rsidRPr="005A39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«Письменные» упражнения включают рисование на песке ладонью, пальцем, палочкой и т. п. Для этого в классной или специально оборудованной комнате располагаются подготовленные емкости с чистым, просеянным песком. «Упражнения со словами» вводятся в процесс обучения.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учащихся с умеренной и тяжелой умственной отсталостью следующим вариантам «письма»: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—  Рисованию контурных и цветных изображений по трафаретам.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—  Рисованию («писанию») контурных линий, штрихов, пятен (черно-белых и цветных) на листе бумаги, различной по фактуре сыпучей поверхности (манки, светлого песка), с которыми изображение образует контрастное или нюансное соотношение.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—  Рисованию простых эстампов (с помощью педагога), отражающих смысловые единицы.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 Обводке по точкам и пунктирным линиям,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дорисовыванию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частей изображения с целью создания целого — двухмерное изображение предмета.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    На уроках по предмету «Графика и письмо» учащиеся овладевает элементарными изобразительными и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графомоторными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навыками, пространственными представлениями. Обучение проводится в игровой форме. Работа осуществляется на основе предметно-практической деятельности, дающей возможность познать объект, используя все анализаторы. Практическая деятельность включает оперирование различными предметами и дидактическими игрушками, обыгрыванию различного рода действий с использованием реальных предметов и их аналогов, а также пиктограмм. Учитывая индивидуальные возможности учащейся, по мере обучения можно замедлять или увеличивать его темп. Обучение носит сугубо практическую направленность и не требует соблюдение четких правил. Предмет «Графика и письмо» интегрируется с различными учебными предметами и направлениями коррекционно-развивающей области.    </w:t>
      </w:r>
    </w:p>
    <w:p w:rsidR="00B450D7" w:rsidRDefault="00B450D7" w:rsidP="00B4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50D7" w:rsidRPr="00361EB4" w:rsidRDefault="00B450D7" w:rsidP="00B4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17E28" w:rsidRDefault="00917E28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17E28" w:rsidRDefault="00917E28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Pr="00361EB4" w:rsidRDefault="00B450D7" w:rsidP="00B450D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  и  задачи программы.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 развитие  стремления обучающегося устанавливать коммуникативные контакты с окружающими, расширять круг общения и совершенствовать средства общения. Максимальное включение обучающихся в образовательный процесс, в формировании доступных им видов деятельности (предметно-практической, игровой, элементарной учебной, общения, трудовой).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450D7" w:rsidRPr="00361EB4" w:rsidRDefault="00B450D7" w:rsidP="00B450D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речевую среду.</w:t>
      </w:r>
    </w:p>
    <w:p w:rsidR="00B450D7" w:rsidRPr="00361EB4" w:rsidRDefault="00B450D7" w:rsidP="00B450D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Пробудить речевую активность учащихся, их интерес к предметному миру и человеку (прежде всего, к сверстнику как объекту взаимодействия), сформировать у учащихся предметные и предметно-игровые действия, способность к коллективной деятельности.</w:t>
      </w:r>
    </w:p>
    <w:p w:rsidR="00B450D7" w:rsidRPr="00361EB4" w:rsidRDefault="00B450D7" w:rsidP="00B450D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учащихся понимать соотносящие и указательные жесты.</w:t>
      </w:r>
    </w:p>
    <w:p w:rsidR="00B450D7" w:rsidRPr="00361EB4" w:rsidRDefault="00B450D7" w:rsidP="00B450D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коммуникативной функции речи.</w:t>
      </w:r>
    </w:p>
    <w:p w:rsidR="00B450D7" w:rsidRPr="00361EB4" w:rsidRDefault="00B450D7" w:rsidP="00B450D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Обучению восприятия и понимания ими выразительных движений и естественных жестов, особенно мимики и эмоциональных состояний человека.</w:t>
      </w:r>
    </w:p>
    <w:p w:rsidR="00B450D7" w:rsidRPr="00361EB4" w:rsidRDefault="00B450D7" w:rsidP="00B450D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 них предметные и предметно-игровые</w:t>
      </w:r>
      <w:r w:rsidRPr="00361E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действия.</w:t>
      </w:r>
    </w:p>
    <w:p w:rsidR="00B450D7" w:rsidRPr="00361EB4" w:rsidRDefault="00B450D7" w:rsidP="00B450D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их понимать соотносящие и указательные жесты.</w:t>
      </w:r>
    </w:p>
    <w:p w:rsidR="00B450D7" w:rsidRPr="00361EB4" w:rsidRDefault="00B450D7" w:rsidP="00B450D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программы.</w:t>
      </w:r>
    </w:p>
    <w:p w:rsidR="00B450D7" w:rsidRPr="00361EB4" w:rsidRDefault="00B450D7" w:rsidP="00B450D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и формы организации учебного процесса.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Для реализации данной программы используются разнообразные типы уроков, формы и виды работ, а также  средства обучения и технологии.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Уроки: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 традиционные (ознакомления с новым материалом;  систематизации и повторении изученного материала), комбинированные.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 на уроке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:  индивидуальная работа. Контроль (диагностика) проводится  (в начале года)  и  итоговый (конец года).  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: словесные, наглядные, практические.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 обучения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игровые,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Инструментарий учителя: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рабочая программа, календарно тематическое планирование, конспект урока, тематические презентации, методическая литература, наглядно-дидактический материал.</w:t>
      </w: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50D7" w:rsidRPr="00361EB4" w:rsidRDefault="00B450D7" w:rsidP="00B450D7">
      <w:pPr>
        <w:shd w:val="clear" w:color="auto" w:fill="FFFFFF"/>
        <w:spacing w:after="0" w:line="360" w:lineRule="atLeast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тем учебного курса</w:t>
      </w:r>
    </w:p>
    <w:p w:rsidR="00B450D7" w:rsidRPr="00361EB4" w:rsidRDefault="00B450D7" w:rsidP="00B450D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«Упражнения для развития тонкой моторики рук»:</w:t>
      </w:r>
    </w:p>
    <w:p w:rsidR="00B450D7" w:rsidRPr="00361EB4" w:rsidRDefault="00B450D7" w:rsidP="00B450D7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развитие произвольных движений различных частей тела, головы, артикуляционных органов, пальцев и кистей рук по образцу и по словесной инструкции.</w:t>
      </w:r>
    </w:p>
    <w:p w:rsidR="00B450D7" w:rsidRPr="00361EB4" w:rsidRDefault="00B450D7" w:rsidP="00B450D7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Массаж рук с использованием различных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массажеров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450D7" w:rsidRPr="00361EB4" w:rsidRDefault="00B450D7" w:rsidP="00B450D7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упражнения с сыпучими материалами: пересыпание, переливание, перекладывание, открывание.</w:t>
      </w:r>
    </w:p>
    <w:p w:rsidR="00B450D7" w:rsidRPr="00361EB4" w:rsidRDefault="00B450D7" w:rsidP="00B450D7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гимнастика.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«Рисуночное письмо»:</w:t>
      </w:r>
    </w:p>
    <w:p w:rsidR="00B450D7" w:rsidRPr="00361EB4" w:rsidRDefault="00B450D7" w:rsidP="00B450D7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с внутренними и внешними трафаретами из дерева, пластмассы, картона.</w:t>
      </w:r>
    </w:p>
    <w:p w:rsidR="00B450D7" w:rsidRPr="00361EB4" w:rsidRDefault="00B450D7" w:rsidP="00B450D7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Обводка и штриховка простыми и цветными карандашами, ручкой.</w:t>
      </w:r>
    </w:p>
    <w:p w:rsidR="00B450D7" w:rsidRPr="00361EB4" w:rsidRDefault="00B450D7" w:rsidP="00B450D7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Совместное рисование красками, используя различные приемы: мазки,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примакивание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, касание кончиком кисти. Составление узоров из точек и мазков на бумажной полоске.</w:t>
      </w:r>
    </w:p>
    <w:p w:rsidR="00B450D7" w:rsidRPr="00361EB4" w:rsidRDefault="00B450D7" w:rsidP="00B450D7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предметов, состоящих из частей одинаковой формы, но разных по величине (снеговик, неваляшки, пирамидки из трех шаров).</w:t>
      </w:r>
    </w:p>
    <w:p w:rsidR="00B450D7" w:rsidRPr="00361EB4" w:rsidRDefault="00B450D7" w:rsidP="00B450D7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(совместно с учителем по образцу) узоров в полоске, квадрате, круге, овале.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«Жестово-образные игры»:</w:t>
      </w:r>
    </w:p>
    <w:p w:rsidR="00B450D7" w:rsidRPr="00361EB4" w:rsidRDefault="00B450D7" w:rsidP="00B450D7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Игры-пантомимы и этюды на выражение эмоционального состояния: спокойствие, злость, радость, печаль. Соотнесение с пиктограммами.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«Письменные упражнения»:</w:t>
      </w:r>
    </w:p>
    <w:p w:rsidR="00B450D7" w:rsidRPr="00361EB4" w:rsidRDefault="00B450D7" w:rsidP="00B450D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«Письмо» по трафарету букв А, О, У, И, Э, </w:t>
      </w:r>
      <w:proofErr w:type="gram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М, Н, П задания предлагаются исходя из индивидуальных возможностей ученика. Письмо стрелок:←, ↑,→,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↓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450D7" w:rsidRPr="00361EB4" w:rsidRDefault="00B450D7" w:rsidP="00B450D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музыкальными произведениями, во время слушания которых рисуются на листе бумаги разные линии.</w:t>
      </w:r>
    </w:p>
    <w:p w:rsidR="00B450D7" w:rsidRPr="00361EB4" w:rsidRDefault="00B450D7" w:rsidP="00B450D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ситуаций, в которых учащийся знакомится с приемами стирания рисунка, сделанного простым карандашом, ластиком и убеждается в невозможности сделать это, если написано ручкой. Пиктограмма «ластик», «карандаш», «ручка», «тетрадь».</w:t>
      </w:r>
    </w:p>
    <w:p w:rsidR="00B450D7" w:rsidRPr="00361EB4" w:rsidRDefault="00B450D7" w:rsidP="00B450D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«Письмо» букв по принципу «свободного письма» (по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Монтесори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450D7" w:rsidRPr="00361EB4" w:rsidRDefault="00B450D7" w:rsidP="00B450D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упражнения в тетради.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требования к знаниям и умениям учащихся.</w:t>
      </w:r>
    </w:p>
    <w:p w:rsidR="00B450D7" w:rsidRPr="00361EB4" w:rsidRDefault="00B450D7" w:rsidP="00B45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К концу учебного года у учащихся могут сформироваться следующие универсальные учебные действия:</w:t>
      </w:r>
    </w:p>
    <w:p w:rsidR="00B450D7" w:rsidRPr="00361EB4" w:rsidRDefault="00B450D7" w:rsidP="00B450D7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 приемами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самомассажа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с использованием различных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массажеров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выполнять пальчиковую гимнастику.</w:t>
      </w:r>
    </w:p>
    <w:p w:rsidR="00B450D7" w:rsidRPr="00361EB4" w:rsidRDefault="00B450D7" w:rsidP="00B450D7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с внутренними и</w:t>
      </w:r>
      <w:r w:rsidRPr="00361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внешними трафаретами из дерева, пластмассы, картона; обводить и штриховать простыми и цветными карандашами, шариковыми ручками.</w:t>
      </w:r>
    </w:p>
    <w:p w:rsidR="00B450D7" w:rsidRPr="00361EB4" w:rsidRDefault="00B450D7" w:rsidP="00B450D7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Рисовать красками, используя различные приемы: мазки,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примакивание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касание кончиком кисти (например, рисование кроны деревьев мазками, которые накладываются друг на друга,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примакиванием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, касанием кончиком кисти); составлять узоры (совместно с учителем и по образцу) в полоске, квадрате, круге, овале.</w:t>
      </w:r>
      <w:proofErr w:type="gramEnd"/>
    </w:p>
    <w:p w:rsidR="00B450D7" w:rsidRPr="00361EB4" w:rsidRDefault="00B450D7" w:rsidP="00B450D7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эмоциональные состояния и соотносить их с пиктограммами.</w:t>
      </w:r>
    </w:p>
    <w:p w:rsidR="00B450D7" w:rsidRPr="00361EB4" w:rsidRDefault="00B450D7" w:rsidP="00B450D7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«Письмо» букв по трафарету.</w:t>
      </w:r>
    </w:p>
    <w:p w:rsidR="00B450D7" w:rsidRPr="00361EB4" w:rsidRDefault="00B450D7" w:rsidP="00B450D7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горизонтальные, вертикальные, ломаные линии по двум и нескольким опорным точкам, «письмо» стрелок: —</w:t>
      </w:r>
      <w:r w:rsidRPr="00361E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&gt;, 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&lt;— по точкам и пунктирным линиям.</w:t>
      </w:r>
    </w:p>
    <w:p w:rsidR="00B450D7" w:rsidRPr="00361EB4" w:rsidRDefault="00B450D7" w:rsidP="00B450D7">
      <w:pPr>
        <w:rPr>
          <w:rFonts w:ascii="Times New Roman" w:hAnsi="Times New Roman" w:cs="Times New Roman"/>
          <w:sz w:val="28"/>
          <w:szCs w:val="28"/>
        </w:rPr>
      </w:pPr>
    </w:p>
    <w:p w:rsidR="00B450D7" w:rsidRDefault="00B450D7" w:rsidP="00B450D7">
      <w:pPr>
        <w:rPr>
          <w:rFonts w:ascii="Times New Roman" w:hAnsi="Times New Roman" w:cs="Times New Roman"/>
          <w:sz w:val="28"/>
          <w:szCs w:val="28"/>
        </w:rPr>
      </w:pPr>
    </w:p>
    <w:p w:rsidR="00B450D7" w:rsidRDefault="00B450D7" w:rsidP="00B450D7">
      <w:pPr>
        <w:rPr>
          <w:rFonts w:ascii="Times New Roman" w:hAnsi="Times New Roman" w:cs="Times New Roman"/>
          <w:sz w:val="28"/>
          <w:szCs w:val="28"/>
        </w:rPr>
      </w:pPr>
    </w:p>
    <w:p w:rsidR="00B450D7" w:rsidRDefault="00B450D7" w:rsidP="00B450D7">
      <w:pPr>
        <w:rPr>
          <w:rFonts w:ascii="Times New Roman" w:hAnsi="Times New Roman" w:cs="Times New Roman"/>
          <w:sz w:val="28"/>
          <w:szCs w:val="28"/>
        </w:rPr>
      </w:pPr>
    </w:p>
    <w:p w:rsidR="00B450D7" w:rsidRDefault="00B450D7" w:rsidP="00B450D7">
      <w:pPr>
        <w:rPr>
          <w:rFonts w:ascii="Times New Roman" w:hAnsi="Times New Roman" w:cs="Times New Roman"/>
          <w:sz w:val="28"/>
          <w:szCs w:val="28"/>
        </w:rPr>
      </w:pPr>
    </w:p>
    <w:p w:rsidR="00B450D7" w:rsidRDefault="00B450D7" w:rsidP="00B450D7">
      <w:pPr>
        <w:rPr>
          <w:rFonts w:ascii="Times New Roman" w:hAnsi="Times New Roman" w:cs="Times New Roman"/>
          <w:sz w:val="28"/>
          <w:szCs w:val="28"/>
        </w:rPr>
      </w:pPr>
    </w:p>
    <w:p w:rsidR="00B450D7" w:rsidRDefault="00B450D7" w:rsidP="00B450D7">
      <w:pPr>
        <w:rPr>
          <w:rFonts w:ascii="Times New Roman" w:hAnsi="Times New Roman" w:cs="Times New Roman"/>
          <w:sz w:val="28"/>
          <w:szCs w:val="28"/>
        </w:rPr>
      </w:pPr>
    </w:p>
    <w:p w:rsidR="00B450D7" w:rsidRDefault="00B450D7" w:rsidP="00B450D7">
      <w:pPr>
        <w:rPr>
          <w:rFonts w:ascii="Times New Roman" w:hAnsi="Times New Roman" w:cs="Times New Roman"/>
          <w:sz w:val="28"/>
          <w:szCs w:val="28"/>
        </w:rPr>
      </w:pPr>
    </w:p>
    <w:p w:rsidR="00B450D7" w:rsidRDefault="00B450D7" w:rsidP="00B450D7">
      <w:pPr>
        <w:rPr>
          <w:rFonts w:ascii="Times New Roman" w:hAnsi="Times New Roman" w:cs="Times New Roman"/>
          <w:sz w:val="28"/>
          <w:szCs w:val="28"/>
        </w:rPr>
      </w:pPr>
    </w:p>
    <w:p w:rsidR="00B450D7" w:rsidRPr="005A3932" w:rsidRDefault="00B450D7" w:rsidP="00361EB4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b w:val="0"/>
          <w:bCs w:val="0"/>
          <w:color w:val="212529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450D7" w:rsidRDefault="00B450D7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0F0966" w:rsidRPr="00061AA8" w:rsidRDefault="000F0966" w:rsidP="00361E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061AA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lastRenderedPageBreak/>
        <w:t>УЧЕБНО-ТЕМАТИЧЕСКИЙ ПЛАН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6600"/>
        <w:gridCol w:w="977"/>
        <w:gridCol w:w="1689"/>
      </w:tblGrid>
      <w:tr w:rsidR="000F0966" w:rsidRPr="00061AA8" w:rsidTr="00D77F55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2527f2cd705bb7045beca8ca97b5b69f673bf279"/>
            <w:bookmarkStart w:id="1" w:name="6"/>
            <w:bookmarkEnd w:id="0"/>
            <w:bookmarkEnd w:id="1"/>
            <w:r w:rsidRPr="00061AA8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Кол-во</w:t>
            </w:r>
          </w:p>
          <w:p w:rsidR="000F0966" w:rsidRPr="00061AA8" w:rsidRDefault="000F0966" w:rsidP="00D77F5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Часов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Дата проведения</w:t>
            </w:r>
          </w:p>
        </w:tc>
      </w:tr>
      <w:tr w:rsidR="000F0966" w:rsidRPr="00061AA8" w:rsidTr="00D77F55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1 четверть</w:t>
            </w:r>
          </w:p>
          <w:p w:rsidR="000F0966" w:rsidRPr="00061AA8" w:rsidRDefault="000F0966" w:rsidP="00D77F5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F0966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0F0966" w:rsidRPr="00061AA8" w:rsidRDefault="000F0966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061AA8">
              <w:rPr>
                <w:color w:val="212529"/>
                <w:sz w:val="28"/>
                <w:szCs w:val="28"/>
              </w:rPr>
              <w:t>Пальчиковая гимнастика: «Сорока-сорока», «Ладушки», Бегут пальчики по дорожке», «Пальчик, пальчик, где ты был».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F0966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Упражнение с внутренними трафаретами: дерево, осенние листья.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F0966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 xml:space="preserve">Тренировочные упражнения на развитии двигательной памяти, последовательно организованных движений и  консервативного </w:t>
            </w:r>
            <w:proofErr w:type="spellStart"/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праксиса</w:t>
            </w:r>
            <w:proofErr w:type="spellEnd"/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: игры с пирамидками, матрешками, кубиками, вкладышами.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F0966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Закрашивание пальчиками, создание цветных пятен: «Осеннее дерево»  (дорисовка), «Дождь».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F0966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Обводка по внутреннему трафарету: «Яблоко», «Помидор»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F0966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Рисование на манке: «Дорожка», «Дождик», «Ручеек» (горизонтальные, вертикальные, волнистые линии)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F0966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Штриховка округлых форм, прямыми линиями: «Яблоко», «Помидор»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F0966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Лепка без задания для ознакомления учащихся с основными свойствами теста, пластилина.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5A014A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2 четверть</w:t>
            </w: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Обводка  по  внутреннему трафарету: «Снеговик», «Снежинки» (красками).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Упражнение на нахождение нужных элементов для аппликации. Д/И «Что лишние?».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 xml:space="preserve">Дорисовка «Дорожка к домику», «Снеговик» </w:t>
            </w: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lastRenderedPageBreak/>
              <w:t>(пальчиками).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212529"/>
                <w:sz w:val="28"/>
                <w:szCs w:val="28"/>
                <w:shd w:val="clear" w:color="auto" w:fill="F4F4F4"/>
              </w:rPr>
              <w:t>Рисование по клеточкам «Башенка».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061AA8">
              <w:rPr>
                <w:color w:val="212529"/>
                <w:sz w:val="28"/>
                <w:szCs w:val="28"/>
              </w:rPr>
              <w:t>Рисование по клеточкам «Забор», «Лесенка», «Дорожка» (</w:t>
            </w:r>
            <w:proofErr w:type="spellStart"/>
            <w:proofErr w:type="gramStart"/>
            <w:r w:rsidRPr="00061AA8">
              <w:rPr>
                <w:color w:val="212529"/>
                <w:sz w:val="28"/>
                <w:szCs w:val="28"/>
              </w:rPr>
              <w:t>короткая-длинная</w:t>
            </w:r>
            <w:proofErr w:type="spellEnd"/>
            <w:proofErr w:type="gramEnd"/>
            <w:r w:rsidRPr="00061AA8">
              <w:rPr>
                <w:color w:val="212529"/>
                <w:sz w:val="28"/>
                <w:szCs w:val="28"/>
              </w:rPr>
              <w:t>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proofErr w:type="spellStart"/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Дорисовывание</w:t>
            </w:r>
            <w:proofErr w:type="spellEnd"/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предметов. Раскрашивание предметов карандашами.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Списывание с учебника коротких предложений. Письмо по трафарету букв.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Игры-пантомимы и этюды, выражающие эмоциональное состояние  печаль.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5E7E7B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3 четверть</w:t>
            </w: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Списывание даты и месяца с образца в тетрадь.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Обводка по трафаретам животных.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Запись числа и названия месяца по точкам.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2407FD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Упражнения в написании букв и слов по контурным линиям, точкам.</w:t>
            </w:r>
            <w:r w:rsidRPr="00061AA8">
              <w:rPr>
                <w:rStyle w:val="c33"/>
                <w:color w:val="000000"/>
                <w:sz w:val="28"/>
                <w:szCs w:val="28"/>
                <w:shd w:val="clear" w:color="auto" w:fill="FFFFFF"/>
              </w:rPr>
              <w:t> Списывание коротких предложений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 xml:space="preserve">Письмо по трафарету букв. Самостоятельное списывание с образца предложений  в </w:t>
            </w:r>
            <w:proofErr w:type="spellStart"/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тетроди</w:t>
            </w:r>
            <w:proofErr w:type="spellEnd"/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Рисование мишки по образцу.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 xml:space="preserve">Списывание длинных слов </w:t>
            </w:r>
            <w:proofErr w:type="gramStart"/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 xml:space="preserve"> письменного образца.</w:t>
            </w:r>
            <w:r w:rsidRPr="00061AA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Изготовление книжек-самоделок по бытовым ситуациям.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Запись своего имени (фамилии) по контурным ориентирам и самостоятельно.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«Письмо» по образцу с печатного текста.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9626F2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061AA8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4 четверть</w:t>
            </w: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Обводка, штриховка предметов.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 xml:space="preserve">Самостоятельное списывание с образца предложений  в </w:t>
            </w:r>
            <w:proofErr w:type="spellStart"/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тетроди</w:t>
            </w:r>
            <w:proofErr w:type="spellEnd"/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61AA8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 xml:space="preserve"> Запись своего имени (фамилии) по контурным ориентирам и </w:t>
            </w:r>
            <w:r w:rsidRPr="00061AA8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lastRenderedPageBreak/>
              <w:t>самостоятельно</w:t>
            </w:r>
            <w:r w:rsidRPr="00061AA8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29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Рисование домика красками.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Письмо слов по образцу.</w:t>
            </w:r>
            <w:r w:rsidRPr="00061AA8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 Копирование букв и знакомых слов.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F0966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966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966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Рисование дорожек, используя разные линии.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966" w:rsidRPr="00061AA8" w:rsidRDefault="000F0966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32B08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B08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2B08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Работа в рабочих тетрадях.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B08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B08" w:rsidRPr="00061AA8" w:rsidRDefault="00532B08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32B08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B08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2B08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Формирование представлений об эмоциях «Пройди с закрытыми глазами».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B08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B08" w:rsidRPr="00061AA8" w:rsidRDefault="00532B08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32B08" w:rsidRPr="00061AA8" w:rsidTr="00361EB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B08" w:rsidRPr="00061AA8" w:rsidRDefault="00061AA8" w:rsidP="00361E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2B08" w:rsidRPr="00061AA8" w:rsidRDefault="00061AA8" w:rsidP="00361EB4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061AA8">
              <w:rPr>
                <w:color w:val="000000"/>
                <w:sz w:val="28"/>
                <w:szCs w:val="28"/>
                <w:shd w:val="clear" w:color="auto" w:fill="FFFFFF"/>
              </w:rPr>
              <w:t>Самостоятельное списывание с образца предложений  в тетради.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B08" w:rsidRPr="00061AA8" w:rsidRDefault="005A3932" w:rsidP="00D7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B08" w:rsidRPr="00061AA8" w:rsidRDefault="00532B08" w:rsidP="00D77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154F76" w:rsidRDefault="00154F76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361EB4" w:rsidRDefault="00361EB4">
      <w:pPr>
        <w:rPr>
          <w:rFonts w:ascii="Times New Roman" w:hAnsi="Times New Roman" w:cs="Times New Roman"/>
          <w:sz w:val="28"/>
          <w:szCs w:val="28"/>
        </w:rPr>
      </w:pPr>
    </w:p>
    <w:p w:rsidR="00361EB4" w:rsidRDefault="00361EB4">
      <w:pPr>
        <w:rPr>
          <w:rFonts w:ascii="Times New Roman" w:hAnsi="Times New Roman" w:cs="Times New Roman"/>
          <w:sz w:val="28"/>
          <w:szCs w:val="28"/>
        </w:rPr>
      </w:pPr>
    </w:p>
    <w:p w:rsidR="00361EB4" w:rsidRDefault="00361EB4">
      <w:pPr>
        <w:rPr>
          <w:rFonts w:ascii="Times New Roman" w:hAnsi="Times New Roman" w:cs="Times New Roman"/>
          <w:sz w:val="28"/>
          <w:szCs w:val="28"/>
        </w:rPr>
      </w:pPr>
    </w:p>
    <w:p w:rsidR="00361EB4" w:rsidRDefault="00361EB4">
      <w:pPr>
        <w:rPr>
          <w:rFonts w:ascii="Times New Roman" w:hAnsi="Times New Roman" w:cs="Times New Roman"/>
          <w:sz w:val="28"/>
          <w:szCs w:val="28"/>
        </w:rPr>
      </w:pPr>
    </w:p>
    <w:p w:rsidR="00361EB4" w:rsidRDefault="00361EB4">
      <w:pPr>
        <w:rPr>
          <w:rFonts w:ascii="Times New Roman" w:hAnsi="Times New Roman" w:cs="Times New Roman"/>
          <w:sz w:val="28"/>
          <w:szCs w:val="28"/>
        </w:rPr>
      </w:pPr>
    </w:p>
    <w:p w:rsidR="00361EB4" w:rsidRDefault="00361EB4">
      <w:pPr>
        <w:rPr>
          <w:rFonts w:ascii="Times New Roman" w:hAnsi="Times New Roman" w:cs="Times New Roman"/>
          <w:sz w:val="28"/>
          <w:szCs w:val="28"/>
        </w:rPr>
      </w:pPr>
    </w:p>
    <w:p w:rsidR="00361EB4" w:rsidRPr="00B450D7" w:rsidRDefault="00361EB4" w:rsidP="00B45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430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lastRenderedPageBreak/>
        <w:t>Учебно-методический комплект, обеспечивающий реализацию программы</w:t>
      </w:r>
    </w:p>
    <w:p w:rsidR="00291E83" w:rsidRPr="00291E83" w:rsidRDefault="00291E83" w:rsidP="00361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E83" w:rsidRPr="00361EB4" w:rsidRDefault="00291E83" w:rsidP="00291E8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«Образования учащихся с умеренной и тяжелой умственной отсталостью» под редакцией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Н.Б.Баряевой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, Н.Н Яковлевой, СПб, 2011год.</w:t>
      </w:r>
    </w:p>
    <w:p w:rsidR="00291E83" w:rsidRPr="00361EB4" w:rsidRDefault="00291E83" w:rsidP="00291E8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Андрющенко Н. В.</w:t>
      </w:r>
      <w:r w:rsidRPr="00361E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«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Монтессори-педагогика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 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Монтессори-терапия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», СПб, 2013 год.</w:t>
      </w:r>
    </w:p>
    <w:p w:rsidR="00291E83" w:rsidRPr="00361EB4" w:rsidRDefault="00291E83" w:rsidP="00291E8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Баряева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Б.,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Гаврилушкина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П., Зарин А., Соколова Н. Д.</w:t>
      </w:r>
      <w:r w:rsidRPr="00361E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воспитания и обучения дошкольников с интеллектуальной недостаточностью», СПб.</w:t>
      </w:r>
      <w:proofErr w:type="gram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,«</w:t>
      </w:r>
      <w:proofErr w:type="gram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КАРО», 2013 год.</w:t>
      </w:r>
    </w:p>
    <w:p w:rsidR="00291E83" w:rsidRPr="00361EB4" w:rsidRDefault="00291E83" w:rsidP="00291E8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Баряева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Б., Логинова Е. Т., Лопатина Л. </w:t>
      </w:r>
      <w:r w:rsidRPr="00361E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 «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грамоте  детей с умеренной и тяжелой умственной отсталостью». Пособие для ученика, СПб</w:t>
      </w:r>
      <w:proofErr w:type="gram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., «</w:t>
      </w:r>
      <w:proofErr w:type="gram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СОЮЗ», 2012 год.</w:t>
      </w:r>
    </w:p>
    <w:p w:rsidR="00291E83" w:rsidRPr="00361EB4" w:rsidRDefault="00291E83" w:rsidP="00291E8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Пак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Чжэ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Пальцетерапия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М., Су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Академия, 2012 год.</w:t>
      </w:r>
    </w:p>
    <w:p w:rsidR="00291E83" w:rsidRPr="00361EB4" w:rsidRDefault="00291E83" w:rsidP="00291E8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Хилтунен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А.</w:t>
      </w:r>
      <w:r w:rsidRPr="00361E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Звук и буква.  Первая тетрадь для свободного письма», М., «Генезис», 2014 год.</w:t>
      </w:r>
    </w:p>
    <w:p w:rsidR="00291E83" w:rsidRPr="00361EB4" w:rsidRDefault="00291E83" w:rsidP="00291E8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Хилтунен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А.</w:t>
      </w:r>
      <w:r w:rsidRPr="00361E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</w:t>
      </w: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Свободное письмо. Дети учатся писать по методу М. </w:t>
      </w:r>
      <w:proofErr w:type="spellStart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», М., Генезис, 2014 год.</w:t>
      </w:r>
    </w:p>
    <w:p w:rsidR="00291E83" w:rsidRPr="00361EB4" w:rsidRDefault="00291E83" w:rsidP="00291E8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EB4">
        <w:rPr>
          <w:rFonts w:ascii="Times New Roman" w:eastAsia="Times New Roman" w:hAnsi="Times New Roman" w:cs="Times New Roman"/>
          <w:color w:val="000000"/>
          <w:sz w:val="28"/>
          <w:szCs w:val="28"/>
        </w:rPr>
        <w:t>В.Г. Дмитриева «Волшебные прописи», СПб, «Сова», 2015г.</w:t>
      </w:r>
    </w:p>
    <w:p w:rsidR="00291E83" w:rsidRPr="00361EB4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Default="00291E83">
      <w:pPr>
        <w:rPr>
          <w:rFonts w:ascii="Times New Roman" w:hAnsi="Times New Roman" w:cs="Times New Roman"/>
          <w:sz w:val="28"/>
          <w:szCs w:val="28"/>
        </w:rPr>
      </w:pPr>
    </w:p>
    <w:p w:rsidR="00291E83" w:rsidRPr="00061AA8" w:rsidRDefault="00291E83">
      <w:pPr>
        <w:rPr>
          <w:rFonts w:ascii="Times New Roman" w:hAnsi="Times New Roman" w:cs="Times New Roman"/>
          <w:sz w:val="28"/>
          <w:szCs w:val="28"/>
        </w:rPr>
      </w:pPr>
    </w:p>
    <w:sectPr w:rsidR="00291E83" w:rsidRPr="00061AA8" w:rsidSect="00B3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4BB"/>
    <w:multiLevelType w:val="multilevel"/>
    <w:tmpl w:val="B9408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73F5B"/>
    <w:multiLevelType w:val="multilevel"/>
    <w:tmpl w:val="9DFC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048EE"/>
    <w:multiLevelType w:val="multilevel"/>
    <w:tmpl w:val="10F0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8A17C3"/>
    <w:multiLevelType w:val="multilevel"/>
    <w:tmpl w:val="06D4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E40EE"/>
    <w:multiLevelType w:val="multilevel"/>
    <w:tmpl w:val="332C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22F3A"/>
    <w:multiLevelType w:val="multilevel"/>
    <w:tmpl w:val="0964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BF5A77"/>
    <w:multiLevelType w:val="multilevel"/>
    <w:tmpl w:val="8320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2513AB"/>
    <w:multiLevelType w:val="multilevel"/>
    <w:tmpl w:val="5628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2C63CD"/>
    <w:multiLevelType w:val="multilevel"/>
    <w:tmpl w:val="F53A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87F68"/>
    <w:multiLevelType w:val="multilevel"/>
    <w:tmpl w:val="12F8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07672A"/>
    <w:multiLevelType w:val="multilevel"/>
    <w:tmpl w:val="0446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E0C38"/>
    <w:multiLevelType w:val="multilevel"/>
    <w:tmpl w:val="C2C6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4853E2"/>
    <w:multiLevelType w:val="multilevel"/>
    <w:tmpl w:val="A738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0917E0"/>
    <w:multiLevelType w:val="multilevel"/>
    <w:tmpl w:val="1F2C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6E6872"/>
    <w:multiLevelType w:val="multilevel"/>
    <w:tmpl w:val="5198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7E0BC2"/>
    <w:multiLevelType w:val="multilevel"/>
    <w:tmpl w:val="A314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792276"/>
    <w:multiLevelType w:val="multilevel"/>
    <w:tmpl w:val="8796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8B4984"/>
    <w:multiLevelType w:val="multilevel"/>
    <w:tmpl w:val="1F14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59210E"/>
    <w:multiLevelType w:val="multilevel"/>
    <w:tmpl w:val="BC22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9"/>
  </w:num>
  <w:num w:numId="5">
    <w:abstractNumId w:val="7"/>
  </w:num>
  <w:num w:numId="6">
    <w:abstractNumId w:val="13"/>
  </w:num>
  <w:num w:numId="7">
    <w:abstractNumId w:val="1"/>
  </w:num>
  <w:num w:numId="8">
    <w:abstractNumId w:val="8"/>
  </w:num>
  <w:num w:numId="9">
    <w:abstractNumId w:val="15"/>
  </w:num>
  <w:num w:numId="10">
    <w:abstractNumId w:val="0"/>
  </w:num>
  <w:num w:numId="11">
    <w:abstractNumId w:val="17"/>
  </w:num>
  <w:num w:numId="12">
    <w:abstractNumId w:val="10"/>
  </w:num>
  <w:num w:numId="13">
    <w:abstractNumId w:val="4"/>
  </w:num>
  <w:num w:numId="14">
    <w:abstractNumId w:val="18"/>
  </w:num>
  <w:num w:numId="15">
    <w:abstractNumId w:val="6"/>
  </w:num>
  <w:num w:numId="16">
    <w:abstractNumId w:val="11"/>
  </w:num>
  <w:num w:numId="17">
    <w:abstractNumId w:val="5"/>
  </w:num>
  <w:num w:numId="18">
    <w:abstractNumId w:val="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0966"/>
    <w:rsid w:val="00061AA8"/>
    <w:rsid w:val="00084EC4"/>
    <w:rsid w:val="000F0966"/>
    <w:rsid w:val="00154F76"/>
    <w:rsid w:val="002407FD"/>
    <w:rsid w:val="00291E83"/>
    <w:rsid w:val="00361EB4"/>
    <w:rsid w:val="004D6914"/>
    <w:rsid w:val="00532B08"/>
    <w:rsid w:val="005A3932"/>
    <w:rsid w:val="006965B8"/>
    <w:rsid w:val="00917E28"/>
    <w:rsid w:val="00B33379"/>
    <w:rsid w:val="00B450D7"/>
    <w:rsid w:val="00D751E2"/>
    <w:rsid w:val="00D75B2C"/>
    <w:rsid w:val="00E24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407FD"/>
  </w:style>
  <w:style w:type="character" w:customStyle="1" w:styleId="c33">
    <w:name w:val="c33"/>
    <w:basedOn w:val="a0"/>
    <w:rsid w:val="002407FD"/>
  </w:style>
  <w:style w:type="character" w:customStyle="1" w:styleId="apple-converted-space">
    <w:name w:val="apple-converted-space"/>
    <w:basedOn w:val="a0"/>
    <w:rsid w:val="00061AA8"/>
  </w:style>
  <w:style w:type="character" w:customStyle="1" w:styleId="c0">
    <w:name w:val="c0"/>
    <w:basedOn w:val="a0"/>
    <w:rsid w:val="00061AA8"/>
  </w:style>
  <w:style w:type="paragraph" w:customStyle="1" w:styleId="c3">
    <w:name w:val="c3"/>
    <w:basedOn w:val="a"/>
    <w:rsid w:val="0029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91E83"/>
  </w:style>
  <w:style w:type="paragraph" w:customStyle="1" w:styleId="c4">
    <w:name w:val="c4"/>
    <w:basedOn w:val="a"/>
    <w:rsid w:val="0029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91E83"/>
  </w:style>
  <w:style w:type="paragraph" w:customStyle="1" w:styleId="c30">
    <w:name w:val="c30"/>
    <w:basedOn w:val="a"/>
    <w:rsid w:val="0029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29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291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291E83"/>
  </w:style>
  <w:style w:type="character" w:styleId="a4">
    <w:name w:val="Strong"/>
    <w:basedOn w:val="a0"/>
    <w:uiPriority w:val="22"/>
    <w:qFormat/>
    <w:rsid w:val="00361EB4"/>
    <w:rPr>
      <w:b/>
      <w:bCs/>
    </w:rPr>
  </w:style>
  <w:style w:type="paragraph" w:customStyle="1" w:styleId="c15">
    <w:name w:val="c15"/>
    <w:basedOn w:val="a"/>
    <w:rsid w:val="0036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61E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2B95C-FF9B-4F13-BA25-04715C5BB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2021-09-07T15:59:00Z</cp:lastPrinted>
  <dcterms:created xsi:type="dcterms:W3CDTF">2021-08-31T10:48:00Z</dcterms:created>
  <dcterms:modified xsi:type="dcterms:W3CDTF">2021-12-03T16:30:00Z</dcterms:modified>
</cp:coreProperties>
</file>